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FE" w:rsidRDefault="00CA3FFE" w:rsidP="00A3763E"/>
    <w:p w:rsidR="007967B6" w:rsidRDefault="00A3763E" w:rsidP="00A3763E">
      <w:pPr>
        <w:jc w:val="center"/>
        <w:rPr>
          <w:rFonts w:asciiTheme="minorEastAsia" w:hAnsiTheme="minorEastAsia" w:hint="eastAsia"/>
          <w:b/>
          <w:color w:val="3E3E3E"/>
          <w:spacing w:val="9"/>
          <w:sz w:val="28"/>
          <w:szCs w:val="28"/>
        </w:rPr>
      </w:pPr>
      <w:r w:rsidRPr="00A3763E">
        <w:rPr>
          <w:rFonts w:asciiTheme="minorEastAsia" w:hAnsiTheme="minorEastAsia" w:hint="eastAsia"/>
          <w:b/>
          <w:color w:val="3E3E3E"/>
          <w:spacing w:val="9"/>
          <w:sz w:val="28"/>
          <w:szCs w:val="28"/>
        </w:rPr>
        <w:t>2024“青岛名城30年”青年规划师论文</w:t>
      </w:r>
      <w:r w:rsidR="007967B6">
        <w:rPr>
          <w:rFonts w:asciiTheme="minorEastAsia" w:hAnsiTheme="minorEastAsia" w:hint="eastAsia"/>
          <w:b/>
          <w:color w:val="3E3E3E"/>
          <w:spacing w:val="9"/>
          <w:sz w:val="28"/>
          <w:szCs w:val="28"/>
        </w:rPr>
        <w:t>竞赛</w:t>
      </w:r>
      <w:bookmarkStart w:id="0" w:name="_GoBack"/>
      <w:bookmarkEnd w:id="0"/>
    </w:p>
    <w:p w:rsidR="00A3763E" w:rsidRPr="00A3763E" w:rsidRDefault="00A3763E" w:rsidP="00A3763E">
      <w:pPr>
        <w:jc w:val="center"/>
        <w:rPr>
          <w:rFonts w:asciiTheme="minorEastAsia" w:hAnsiTheme="minorEastAsia"/>
          <w:b/>
          <w:sz w:val="28"/>
          <w:szCs w:val="28"/>
        </w:rPr>
      </w:pPr>
      <w:r w:rsidRPr="00A3763E">
        <w:rPr>
          <w:rFonts w:asciiTheme="minorEastAsia" w:hAnsiTheme="minorEastAsia" w:hint="eastAsia"/>
          <w:b/>
          <w:color w:val="3E3E3E"/>
          <w:spacing w:val="9"/>
          <w:sz w:val="28"/>
          <w:szCs w:val="28"/>
        </w:rPr>
        <w:t>评选结果公示名单</w:t>
      </w:r>
    </w:p>
    <w:p w:rsidR="00A3763E" w:rsidRDefault="00A3763E" w:rsidP="00A3763E"/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817"/>
        <w:gridCol w:w="2977"/>
        <w:gridCol w:w="1984"/>
        <w:gridCol w:w="2694"/>
      </w:tblGrid>
      <w:tr w:rsidR="00A3763E" w:rsidRPr="00A3763E" w:rsidTr="00C15F71">
        <w:trPr>
          <w:trHeight w:val="447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376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977" w:type="dxa"/>
            <w:noWrap/>
            <w:vAlign w:val="center"/>
            <w:hideMark/>
          </w:tcPr>
          <w:p w:rsidR="00A3763E" w:rsidRPr="00A3763E" w:rsidRDefault="00A3763E" w:rsidP="00A3763E">
            <w:pPr>
              <w:jc w:val="center"/>
              <w:rPr>
                <w:b/>
                <w:sz w:val="24"/>
                <w:szCs w:val="28"/>
              </w:rPr>
            </w:pPr>
            <w:r w:rsidRPr="00A3763E">
              <w:rPr>
                <w:rFonts w:hint="eastAsia"/>
                <w:b/>
                <w:sz w:val="24"/>
                <w:szCs w:val="28"/>
              </w:rPr>
              <w:t>论文</w:t>
            </w:r>
            <w:r>
              <w:rPr>
                <w:rFonts w:hint="eastAsia"/>
                <w:b/>
                <w:sz w:val="24"/>
                <w:szCs w:val="28"/>
              </w:rPr>
              <w:t>标题</w:t>
            </w:r>
          </w:p>
        </w:tc>
        <w:tc>
          <w:tcPr>
            <w:tcW w:w="1984" w:type="dxa"/>
            <w:noWrap/>
            <w:vAlign w:val="center"/>
            <w:hideMark/>
          </w:tcPr>
          <w:p w:rsidR="00A3763E" w:rsidRPr="00A3763E" w:rsidRDefault="00A3763E" w:rsidP="00A3763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A3763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</w:t>
            </w:r>
            <w:r w:rsidRPr="00A3763E">
              <w:rPr>
                <w:rFonts w:hint="eastAsia"/>
                <w:b/>
                <w:sz w:val="24"/>
                <w:szCs w:val="28"/>
              </w:rPr>
              <w:t>单位</w:t>
            </w:r>
          </w:p>
        </w:tc>
      </w:tr>
      <w:tr w:rsidR="00A3763E" w:rsidRPr="00A3763E" w:rsidTr="00C15F71">
        <w:trPr>
          <w:trHeight w:val="794"/>
        </w:trPr>
        <w:tc>
          <w:tcPr>
            <w:tcW w:w="8472" w:type="dxa"/>
            <w:gridSpan w:val="4"/>
            <w:noWrap/>
            <w:vAlign w:val="center"/>
          </w:tcPr>
          <w:p w:rsidR="00A3763E" w:rsidRPr="005B4E73" w:rsidRDefault="00A3763E" w:rsidP="00A376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一等奖</w:t>
            </w:r>
            <w:r w:rsidRPr="005B4E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1篇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基于价值导向的遗产影响评估指标体系构建研究—以青岛中山路及周边区域保护更新实践为例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林青青、金  超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中国城市规划设计研究院深圳分院</w:t>
            </w:r>
          </w:p>
        </w:tc>
      </w:tr>
      <w:tr w:rsidR="00A3763E" w:rsidRPr="00A3763E" w:rsidTr="00C15F71">
        <w:trPr>
          <w:trHeight w:val="794"/>
        </w:trPr>
        <w:tc>
          <w:tcPr>
            <w:tcW w:w="8472" w:type="dxa"/>
            <w:gridSpan w:val="4"/>
            <w:noWrap/>
            <w:vAlign w:val="center"/>
          </w:tcPr>
          <w:p w:rsidR="00A3763E" w:rsidRPr="005B4E73" w:rsidRDefault="00A3763E" w:rsidP="00A376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B4E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二</w:t>
            </w:r>
            <w:r w:rsidRPr="00A3763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等奖</w:t>
            </w:r>
            <w:r w:rsidRPr="005B4E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3篇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整体性保护视角下历史文化名镇保护规划探究——以青岛市金口镇为例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琪、李彦霖、宋栗</w:t>
            </w: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慷</w:t>
            </w:r>
            <w:proofErr w:type="gramEnd"/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青岛市公用建筑设计研究院有限公司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生态位理论下的历史街区业态提升与空间优化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李亚萌、王吉祥、王丽媛、王妍妍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青岛市城市规划设计研究院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社会学科下青岛中山路片区活力可持续性思考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袁小棠、徐广亮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青岛北洋建筑设计有限公司</w:t>
            </w:r>
          </w:p>
        </w:tc>
      </w:tr>
      <w:tr w:rsidR="00A3763E" w:rsidRPr="00A3763E" w:rsidTr="00C15F71">
        <w:trPr>
          <w:trHeight w:val="794"/>
        </w:trPr>
        <w:tc>
          <w:tcPr>
            <w:tcW w:w="8472" w:type="dxa"/>
            <w:gridSpan w:val="4"/>
            <w:noWrap/>
            <w:vAlign w:val="center"/>
          </w:tcPr>
          <w:p w:rsidR="00A3763E" w:rsidRPr="005B4E73" w:rsidRDefault="00A3763E" w:rsidP="00A376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三等奖</w:t>
            </w:r>
            <w:r w:rsidRPr="005B4E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5篇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基于旅游感知形象评价的青岛老城旅游线路研究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刘  </w:t>
            </w: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堃</w:t>
            </w:r>
            <w:proofErr w:type="gramEnd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、王  柳、曲  乐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青岛腾远设计事务所有限公司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青岛历史文化街区保护更新的财务分析与模式建议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  超、孙  涵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中国城市规划设计研究院深圳分院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基于山地特色的历史文化街区空间更新探索——以青岛市北区无棣路历史文化街区为例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  丹、张海佼、徐兴达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山东卓远建筑设计</w:t>
            </w:r>
            <w:proofErr w:type="gramEnd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近现代历史文物建筑保护修缮设计探析——以青岛商会旧址修缮保护工程为例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张立伟，秦绪敏，李一鸣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中建八局第四建设有限公司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轨道交通建设规划对文物保护影响评估研究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赵贤兰</w:t>
            </w:r>
            <w:proofErr w:type="gramEnd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、徐泽洲、郑晓东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青岛市城市规划设计研究院</w:t>
            </w:r>
          </w:p>
        </w:tc>
      </w:tr>
      <w:tr w:rsidR="00A3763E" w:rsidRPr="00A3763E" w:rsidTr="00C15F71">
        <w:trPr>
          <w:trHeight w:val="794"/>
        </w:trPr>
        <w:tc>
          <w:tcPr>
            <w:tcW w:w="8472" w:type="dxa"/>
            <w:gridSpan w:val="4"/>
            <w:noWrap/>
            <w:vAlign w:val="center"/>
          </w:tcPr>
          <w:p w:rsidR="00A3763E" w:rsidRPr="005B4E73" w:rsidRDefault="00A3763E" w:rsidP="00A376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B4E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优秀奖7篇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关于历史城区完善服务设施的探究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高金龙、张伟涛、杜  鹏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山东中健和华建筑设计有限公司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青岛城市更新背景下里院建筑更新的探索与实践——潍县路19号改造更新项目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秦绪敏、张立伟、赵世杰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中建八局第四建设有限公司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文保建筑全生命周期数字化方法研究与实践——以甘肃路10号为例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  天</w:t>
            </w:r>
          </w:p>
        </w:tc>
        <w:tc>
          <w:tcPr>
            <w:tcW w:w="269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青岛市民用建筑设计院有限公司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历史文化街区环境景观</w:t>
            </w: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配套改善</w:t>
            </w:r>
            <w:proofErr w:type="gramEnd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——以青岛八大关历史文化街区为例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郑晓光、包小萌、马玉龙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青岛新都市设计集团有限公司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青岛老城区历史文化街区活化赋能研究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单新洪</w:t>
            </w:r>
            <w:proofErr w:type="gramEnd"/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青岛腾远设计事务所有限公司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在地性视域下历史城区业态重构方法探究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侨、王晓亮、陈婷婷、孙诗颖、王慧云、李  亮</w:t>
            </w:r>
          </w:p>
        </w:tc>
        <w:tc>
          <w:tcPr>
            <w:tcW w:w="2694" w:type="dxa"/>
            <w:noWrap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青岛腾远设计事务所有限公司</w:t>
            </w:r>
          </w:p>
        </w:tc>
      </w:tr>
      <w:tr w:rsidR="00A3763E" w:rsidRPr="00A3763E" w:rsidTr="00C15F71">
        <w:trPr>
          <w:trHeight w:val="1020"/>
        </w:trPr>
        <w:tc>
          <w:tcPr>
            <w:tcW w:w="817" w:type="dxa"/>
            <w:noWrap/>
            <w:vAlign w:val="center"/>
            <w:hideMark/>
          </w:tcPr>
          <w:p w:rsidR="00A3763E" w:rsidRPr="00A3763E" w:rsidRDefault="00A3763E" w:rsidP="00A37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77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“城市生命体”视角下老城区更新规划策略研究—以青岛市台西老城单元更新规划为例</w:t>
            </w:r>
          </w:p>
        </w:tc>
        <w:tc>
          <w:tcPr>
            <w:tcW w:w="198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星、</w:t>
            </w:r>
            <w:proofErr w:type="gramStart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</w:t>
            </w:r>
            <w:proofErr w:type="gramEnd"/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雪、皮绍晨</w:t>
            </w:r>
          </w:p>
        </w:tc>
        <w:tc>
          <w:tcPr>
            <w:tcW w:w="2694" w:type="dxa"/>
            <w:vAlign w:val="center"/>
            <w:hideMark/>
          </w:tcPr>
          <w:p w:rsidR="00A3763E" w:rsidRPr="00A3763E" w:rsidRDefault="00A3763E" w:rsidP="00EA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青岛北洋建筑设计有限公司</w:t>
            </w:r>
          </w:p>
        </w:tc>
      </w:tr>
    </w:tbl>
    <w:p w:rsidR="00A3763E" w:rsidRPr="00A3763E" w:rsidRDefault="00A3763E" w:rsidP="00A3763E"/>
    <w:sectPr w:rsidR="00A3763E" w:rsidRPr="00A37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AB" w:rsidRDefault="00DA18AB" w:rsidP="00A3763E">
      <w:r>
        <w:separator/>
      </w:r>
    </w:p>
  </w:endnote>
  <w:endnote w:type="continuationSeparator" w:id="0">
    <w:p w:rsidR="00DA18AB" w:rsidRDefault="00DA18AB" w:rsidP="00A3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AB" w:rsidRDefault="00DA18AB" w:rsidP="00A3763E">
      <w:r>
        <w:separator/>
      </w:r>
    </w:p>
  </w:footnote>
  <w:footnote w:type="continuationSeparator" w:id="0">
    <w:p w:rsidR="00DA18AB" w:rsidRDefault="00DA18AB" w:rsidP="00A3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E1"/>
    <w:rsid w:val="005B4E73"/>
    <w:rsid w:val="007967B6"/>
    <w:rsid w:val="007F4DE1"/>
    <w:rsid w:val="009477E1"/>
    <w:rsid w:val="00A3763E"/>
    <w:rsid w:val="00C15F71"/>
    <w:rsid w:val="00CA3FFE"/>
    <w:rsid w:val="00DA18AB"/>
    <w:rsid w:val="00E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63E"/>
    <w:rPr>
      <w:sz w:val="18"/>
      <w:szCs w:val="18"/>
    </w:rPr>
  </w:style>
  <w:style w:type="table" w:styleId="a5">
    <w:name w:val="Table Grid"/>
    <w:basedOn w:val="a1"/>
    <w:uiPriority w:val="59"/>
    <w:rsid w:val="00A37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63E"/>
    <w:rPr>
      <w:sz w:val="18"/>
      <w:szCs w:val="18"/>
    </w:rPr>
  </w:style>
  <w:style w:type="table" w:styleId="a5">
    <w:name w:val="Table Grid"/>
    <w:basedOn w:val="a1"/>
    <w:uiPriority w:val="59"/>
    <w:rsid w:val="00A37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854</Characters>
  <Application>Microsoft Office Word</Application>
  <DocSecurity>0</DocSecurity>
  <Lines>7</Lines>
  <Paragraphs>2</Paragraphs>
  <ScaleCrop>false</ScaleCrop>
  <Company>Organization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2024-11-11T03:06:00Z</dcterms:created>
  <dcterms:modified xsi:type="dcterms:W3CDTF">2024-11-11T03:29:00Z</dcterms:modified>
</cp:coreProperties>
</file>